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D688" w14:textId="03782CE8" w:rsidR="00651BFB" w:rsidRDefault="0095050C" w:rsidP="21759F3B">
      <w:pPr>
        <w:rPr>
          <w:rFonts w:ascii="Century Gothic" w:eastAsia="Avenir Next LT Pro" w:hAnsi="Century Gothic" w:cs="Avenir Next LT Pro"/>
          <w:color w:val="007FAD"/>
          <w:sz w:val="32"/>
          <w:szCs w:val="32"/>
          <w:lang w:val="en-CA"/>
        </w:rPr>
      </w:pPr>
      <w:r w:rsidRPr="007C4BED">
        <w:rPr>
          <w:rFonts w:ascii="Poppins" w:eastAsia="Avenir Next LT Pro" w:hAnsi="Poppins" w:cs="Poppins"/>
          <w:b/>
          <w:bCs/>
          <w:color w:val="41028D"/>
          <w:sz w:val="48"/>
          <w:szCs w:val="48"/>
          <w:lang w:val="en-CA"/>
        </w:rPr>
        <w:t>Templated social media posts</w:t>
      </w:r>
      <w:r>
        <w:br/>
      </w:r>
      <w:r w:rsidR="1800830E" w:rsidRPr="007C4BED">
        <w:rPr>
          <w:rFonts w:ascii="Century Gothic" w:eastAsia="Avenir Next LT Pro" w:hAnsi="Century Gothic" w:cs="Avenir Next LT Pro"/>
          <w:color w:val="007FAD"/>
          <w:sz w:val="32"/>
          <w:szCs w:val="32"/>
          <w:lang w:val="en-CA"/>
        </w:rPr>
        <w:t>(280 characters max)</w:t>
      </w:r>
    </w:p>
    <w:p w14:paraId="1F7D028D" w14:textId="3877A991" w:rsidR="007C4BED" w:rsidRDefault="00813364" w:rsidP="00813364">
      <w:pPr>
        <w:jc w:val="center"/>
        <w:rPr>
          <w:rFonts w:ascii="Avenir Next LT Pro" w:eastAsia="Avenir Next LT Pro" w:hAnsi="Avenir Next LT Pro" w:cs="Avenir Next LT Pro"/>
          <w:color w:val="000000" w:themeColor="text1"/>
        </w:rPr>
      </w:pPr>
      <w:r>
        <w:rPr>
          <w:noProof/>
        </w:rPr>
        <w:drawing>
          <wp:inline distT="0" distB="0" distL="0" distR="0" wp14:anchorId="61B0F7A4" wp14:editId="5D1931DB">
            <wp:extent cx="4572000" cy="2571750"/>
            <wp:effectExtent l="101600" t="101600" r="101600" b="133350"/>
            <wp:docPr id="920855810" name="Picture 9208558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855810" name="Picture 9208558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D47E947" w14:textId="77777777" w:rsidR="002A36A1" w:rsidRPr="002A36A1" w:rsidRDefault="75A63835" w:rsidP="75A63835">
      <w:pPr>
        <w:pStyle w:val="ListParagraph"/>
        <w:numPr>
          <w:ilvl w:val="0"/>
          <w:numId w:val="21"/>
        </w:numPr>
        <w:rPr>
          <w:rFonts w:ascii="system-ui" w:eastAsia="system-ui" w:hAnsi="system-ui" w:cs="system-ui"/>
          <w:color w:val="343541"/>
          <w:sz w:val="24"/>
          <w:szCs w:val="24"/>
        </w:rPr>
      </w:pPr>
      <w:r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 xml:space="preserve">Mental health literacy modules for grade 7 &amp; 8 students are now available! </w:t>
      </w:r>
    </w:p>
    <w:p w14:paraId="61CADA2B" w14:textId="5587940F" w:rsidR="007C4BED" w:rsidRPr="007C4BED" w:rsidRDefault="75A63835" w:rsidP="002A36A1">
      <w:pPr>
        <w:pStyle w:val="ListParagraph"/>
        <w:rPr>
          <w:rFonts w:ascii="system-ui" w:eastAsia="system-ui" w:hAnsi="system-ui" w:cs="system-ui"/>
          <w:color w:val="343541"/>
          <w:sz w:val="24"/>
          <w:szCs w:val="24"/>
        </w:rPr>
      </w:pPr>
      <w:r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 xml:space="preserve">3 40-minute lessons per grade existing expectations within Strand D of the HPE curriculum. </w:t>
      </w:r>
    </w:p>
    <w:p w14:paraId="42912913" w14:textId="0D6FABDE" w:rsidR="00651BFB" w:rsidRDefault="007C4BED" w:rsidP="007C4BED">
      <w:pPr>
        <w:pStyle w:val="ListParagraph"/>
        <w:rPr>
          <w:rFonts w:ascii="system-ui" w:eastAsia="system-ui" w:hAnsi="system-ui" w:cs="system-ui"/>
          <w:color w:val="343541"/>
          <w:sz w:val="24"/>
          <w:szCs w:val="24"/>
        </w:rPr>
      </w:pPr>
      <w:r>
        <w:rPr>
          <w:rFonts w:ascii="Roboto" w:eastAsia="system-ui" w:hAnsi="Roboto" w:cs="system-ui"/>
          <w:color w:val="343541"/>
          <w:sz w:val="24"/>
          <w:szCs w:val="24"/>
          <w:lang w:val="en-CA"/>
        </w:rPr>
        <w:t>Easy</w:t>
      </w:r>
      <w:r w:rsidR="75A63835"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 xml:space="preserve"> to use with many supportive </w:t>
      </w:r>
      <w:proofErr w:type="gramStart"/>
      <w:r w:rsidR="75A63835"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>resources</w:t>
      </w:r>
      <w:proofErr w:type="gramEnd"/>
    </w:p>
    <w:p w14:paraId="7EEF938B" w14:textId="77777777" w:rsidR="000C7432" w:rsidRDefault="000C7432" w:rsidP="007C4BED">
      <w:pPr>
        <w:pStyle w:val="ListParagraph"/>
        <w:rPr>
          <w:rFonts w:ascii="system-ui" w:eastAsia="system-ui" w:hAnsi="system-ui" w:cs="system-ui"/>
          <w:color w:val="343541"/>
          <w:sz w:val="24"/>
          <w:szCs w:val="24"/>
        </w:rPr>
      </w:pPr>
    </w:p>
    <w:p w14:paraId="32405723" w14:textId="1F923551" w:rsidR="000C7432" w:rsidRPr="000C7432" w:rsidRDefault="75A63835" w:rsidP="000C7432">
      <w:pPr>
        <w:pStyle w:val="ListParagraph"/>
        <w:numPr>
          <w:ilvl w:val="0"/>
          <w:numId w:val="21"/>
        </w:numPr>
        <w:rPr>
          <w:rFonts w:ascii="Roboto" w:eastAsia="system-ui" w:hAnsi="Roboto" w:cs="system-ui"/>
          <w:color w:val="343541"/>
          <w:sz w:val="24"/>
          <w:szCs w:val="24"/>
          <w:lang w:val="en-CA"/>
        </w:rPr>
      </w:pPr>
      <w:r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>Want to know more about the purpose and content of the new Grade 7/8 Mental Health Literacy Modules?</w:t>
      </w:r>
      <w:r w:rsid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>!</w:t>
      </w:r>
      <w:r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 xml:space="preserve">  Watch </w:t>
      </w:r>
      <w:r w:rsid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>this</w:t>
      </w:r>
      <w:r w:rsidRPr="007C4BED">
        <w:rPr>
          <w:rFonts w:ascii="Roboto" w:eastAsia="system-ui" w:hAnsi="Roboto" w:cs="system-ui"/>
          <w:color w:val="343541"/>
          <w:sz w:val="24"/>
          <w:szCs w:val="24"/>
          <w:lang w:val="en-CA"/>
        </w:rPr>
        <w:t xml:space="preserve"> video to learn more … </w:t>
      </w:r>
      <w:r w:rsidRPr="007C4BED">
        <w:rPr>
          <w:rFonts w:ascii="Roboto" w:hAnsi="Roboto"/>
        </w:rPr>
        <w:br/>
      </w:r>
    </w:p>
    <w:p w14:paraId="064FD591" w14:textId="067DEBB6" w:rsidR="007C4BED" w:rsidRDefault="75A63835" w:rsidP="75A63835">
      <w:pPr>
        <w:pStyle w:val="ListParagraph"/>
        <w:numPr>
          <w:ilvl w:val="0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7C4BED">
        <w:rPr>
          <w:rFonts w:ascii="Roboto" w:eastAsia="system-ui" w:hAnsi="Roboto" w:cs="system-ui"/>
          <w:color w:val="343541"/>
          <w:sz w:val="24"/>
          <w:szCs w:val="24"/>
        </w:rPr>
        <w:t xml:space="preserve">A series of tweets one per day focusing on each module—use module cover image </w:t>
      </w:r>
    </w:p>
    <w:p w14:paraId="42D75AC0" w14:textId="4FB68A5C" w:rsidR="00BE034D" w:rsidRPr="00BE034D" w:rsidRDefault="75A63835" w:rsidP="00BE034D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5105C0">
        <w:rPr>
          <w:rFonts w:ascii="Roboto" w:eastAsia="system-ui" w:hAnsi="Roboto" w:cs="system-ui"/>
          <w:color w:val="343541"/>
          <w:sz w:val="24"/>
          <w:szCs w:val="24"/>
        </w:rPr>
        <w:t xml:space="preserve">What’s in the new Grade7/8 mental health literacy modules?  </w:t>
      </w:r>
      <w:r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GRADE 7.1 </w:t>
      </w:r>
      <w:r w:rsidR="000300AF"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-</w:t>
      </w:r>
      <w:r w:rsidRPr="005105C0">
        <w:rPr>
          <w:rFonts w:ascii="Roboto" w:hAnsi="Roboto"/>
          <w:sz w:val="24"/>
          <w:szCs w:val="24"/>
        </w:rPr>
        <w:br/>
      </w:r>
      <w:r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Mental Health, Mental Illness, and the Relationship Between Them</w:t>
      </w:r>
      <w:r w:rsidR="0063772B"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</w:t>
      </w:r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introduces the concepts of mental health and mental illness and strategies to promote positive mental </w:t>
      </w:r>
      <w:proofErr w:type="gramStart"/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health</w:t>
      </w:r>
      <w:proofErr w:type="gramEnd"/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  </w:t>
      </w:r>
      <w:r w:rsidRPr="005105C0">
        <w:rPr>
          <w:rFonts w:ascii="Roboto" w:eastAsia="Avenir Next LT Pro" w:hAnsi="Roboto" w:cs="Avenir Next LT Pro"/>
          <w:color w:val="000000" w:themeColor="text1"/>
          <w:sz w:val="24"/>
          <w:szCs w:val="24"/>
          <w:lang w:val="en-CA"/>
        </w:rPr>
        <w:t xml:space="preserve"> </w:t>
      </w:r>
    </w:p>
    <w:p w14:paraId="3BDFEFA4" w14:textId="4E7E82E1" w:rsidR="00BE034D" w:rsidRPr="00BE034D" w:rsidRDefault="75A63835" w:rsidP="00BE034D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5105C0">
        <w:rPr>
          <w:rFonts w:ascii="Roboto" w:eastAsia="system-ui" w:hAnsi="Roboto" w:cs="system-ui"/>
          <w:color w:val="343541"/>
          <w:sz w:val="24"/>
          <w:szCs w:val="24"/>
        </w:rPr>
        <w:t>What’s in the new Grade7/8 mental health literacy modules? Grade 7.2</w:t>
      </w:r>
      <w:r w:rsidR="000300AF" w:rsidRPr="005105C0">
        <w:rPr>
          <w:rFonts w:ascii="Roboto" w:eastAsia="system-ui" w:hAnsi="Roboto" w:cs="system-ui"/>
          <w:color w:val="343541"/>
          <w:sz w:val="24"/>
          <w:szCs w:val="24"/>
        </w:rPr>
        <w:t xml:space="preserve"> -</w:t>
      </w:r>
      <w:r w:rsidRPr="005105C0">
        <w:rPr>
          <w:rFonts w:ascii="Roboto" w:eastAsia="system-ui" w:hAnsi="Roboto" w:cs="system-ui"/>
          <w:color w:val="343541"/>
          <w:sz w:val="24"/>
          <w:szCs w:val="24"/>
        </w:rPr>
        <w:t xml:space="preserve"> </w:t>
      </w:r>
      <w:r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Understanding Signs of a Mental Health Problem and How to Seek Support</w:t>
      </w:r>
      <w:r w:rsidR="0063772B"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</w:t>
      </w:r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supports students to monitor their own mental health and know when, where, and how to seek </w:t>
      </w:r>
      <w:proofErr w:type="gramStart"/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support</w:t>
      </w:r>
      <w:proofErr w:type="gramEnd"/>
    </w:p>
    <w:p w14:paraId="3CDB1630" w14:textId="6149A64F" w:rsidR="00BE034D" w:rsidRPr="00BE034D" w:rsidRDefault="75A63835" w:rsidP="00BE034D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5105C0">
        <w:rPr>
          <w:rFonts w:ascii="Roboto" w:eastAsia="system-ui" w:hAnsi="Roboto" w:cs="system-ui"/>
          <w:color w:val="343541"/>
          <w:sz w:val="24"/>
          <w:szCs w:val="24"/>
        </w:rPr>
        <w:t xml:space="preserve">What’s in the new Grade7/8 mental health literacy modules? Grade 7.3 </w:t>
      </w:r>
      <w:r w:rsidR="000300AF" w:rsidRPr="005105C0">
        <w:rPr>
          <w:rFonts w:ascii="Roboto" w:eastAsia="system-ui" w:hAnsi="Roboto" w:cs="system-ui"/>
          <w:color w:val="343541"/>
          <w:sz w:val="24"/>
          <w:szCs w:val="24"/>
        </w:rPr>
        <w:t xml:space="preserve">- </w:t>
      </w:r>
      <w:r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Mental Health, Substance Use, and the Relationship Between Them</w:t>
      </w:r>
      <w:r w:rsidR="000300AF" w:rsidRPr="005105C0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</w:t>
      </w:r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focuses on substance use; its connection to mental health; potential effects, risks, and harms; and how to reach out for </w:t>
      </w:r>
      <w:proofErr w:type="gramStart"/>
      <w:r w:rsidRPr="005105C0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support</w:t>
      </w:r>
      <w:proofErr w:type="gramEnd"/>
    </w:p>
    <w:p w14:paraId="5C8017BF" w14:textId="311DA351" w:rsidR="00BE034D" w:rsidRPr="00BE034D" w:rsidRDefault="75A63835" w:rsidP="00BE034D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987445">
        <w:rPr>
          <w:rFonts w:ascii="Roboto" w:eastAsia="system-ui" w:hAnsi="Roboto" w:cs="system-ui"/>
          <w:color w:val="343541"/>
          <w:sz w:val="24"/>
          <w:szCs w:val="24"/>
        </w:rPr>
        <w:lastRenderedPageBreak/>
        <w:t xml:space="preserve">What’s in the new Grade7/8 mental health literacy modules? Grade 8.1 </w:t>
      </w:r>
      <w:r w:rsidR="005105C0" w:rsidRPr="00987445">
        <w:rPr>
          <w:rFonts w:ascii="Roboto" w:eastAsia="system-ui" w:hAnsi="Roboto" w:cs="system-ui"/>
          <w:color w:val="343541"/>
          <w:sz w:val="24"/>
          <w:szCs w:val="24"/>
        </w:rPr>
        <w:t>-</w:t>
      </w:r>
      <w:r w:rsidRPr="00987445">
        <w:rPr>
          <w:rFonts w:ascii="Roboto" w:hAnsi="Roboto"/>
          <w:sz w:val="24"/>
          <w:szCs w:val="24"/>
        </w:rPr>
        <w:br/>
      </w:r>
      <w:r w:rsidRPr="00987445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Mental Health and Stigma</w:t>
      </w:r>
      <w:r w:rsidR="005105C0" w:rsidRPr="00987445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</w:t>
      </w:r>
      <w:r w:rsidRPr="00987445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focuses on stigma related to mental health and mental illness and actions to counteract </w:t>
      </w:r>
      <w:proofErr w:type="gramStart"/>
      <w:r w:rsidRPr="00987445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it</w:t>
      </w:r>
      <w:proofErr w:type="gramEnd"/>
    </w:p>
    <w:p w14:paraId="40F2DBED" w14:textId="1745F902" w:rsidR="00BE034D" w:rsidRPr="00BE034D" w:rsidRDefault="75A63835" w:rsidP="00BE034D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987445">
        <w:rPr>
          <w:rFonts w:ascii="Roboto" w:eastAsia="system-ui" w:hAnsi="Roboto" w:cs="system-ui"/>
          <w:color w:val="343541"/>
          <w:sz w:val="24"/>
          <w:szCs w:val="24"/>
        </w:rPr>
        <w:t xml:space="preserve">What’s in the new Grade7/8 mental health literacy modules? Grade 8.2 </w:t>
      </w:r>
      <w:r w:rsidR="00881232" w:rsidRPr="00987445">
        <w:rPr>
          <w:rFonts w:ascii="Roboto" w:eastAsia="system-ui" w:hAnsi="Roboto" w:cs="system-ui"/>
          <w:color w:val="343541"/>
          <w:sz w:val="24"/>
          <w:szCs w:val="24"/>
        </w:rPr>
        <w:t>-</w:t>
      </w:r>
      <w:proofErr w:type="spellStart"/>
      <w:r w:rsidRPr="00987445">
        <w:rPr>
          <w:rFonts w:ascii="Roboto" w:eastAsia="system-ui" w:hAnsi="Roboto" w:cs="system-ui"/>
          <w:color w:val="343541"/>
          <w:sz w:val="24"/>
          <w:szCs w:val="24"/>
        </w:rPr>
        <w:t>Su</w:t>
      </w:r>
      <w:r w:rsidRPr="00987445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>pporting</w:t>
      </w:r>
      <w:proofErr w:type="spellEnd"/>
      <w:r w:rsidRPr="00987445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Our Mental Health – Managing Stress</w:t>
      </w:r>
      <w:r w:rsidR="00881232" w:rsidRPr="00987445">
        <w:rPr>
          <w:rFonts w:ascii="Roboto" w:eastAsia="Avenir Next LT Pro" w:hAnsi="Roboto" w:cs="Avenir Next LT Pro"/>
          <w:i/>
          <w:iCs/>
          <w:color w:val="000000" w:themeColor="text1"/>
          <w:sz w:val="24"/>
          <w:szCs w:val="24"/>
          <w:lang w:val="en-CA"/>
        </w:rPr>
        <w:t xml:space="preserve"> </w:t>
      </w:r>
      <w:r w:rsidRPr="00987445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 xml:space="preserve">normalizes the everyday stress we all face and helps students build healthy coping strategies into their daily </w:t>
      </w:r>
      <w:proofErr w:type="gramStart"/>
      <w:r w:rsidRPr="00987445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routines</w:t>
      </w:r>
      <w:proofErr w:type="gramEnd"/>
    </w:p>
    <w:p w14:paraId="4A9CBB6E" w14:textId="22525E55" w:rsidR="00881232" w:rsidRPr="00987445" w:rsidRDefault="75A63835" w:rsidP="75A63835">
      <w:pPr>
        <w:pStyle w:val="ListParagraph"/>
        <w:numPr>
          <w:ilvl w:val="1"/>
          <w:numId w:val="21"/>
        </w:numPr>
        <w:rPr>
          <w:rFonts w:ascii="Roboto" w:eastAsia="system-ui" w:hAnsi="Roboto" w:cs="system-ui"/>
          <w:color w:val="343541"/>
          <w:sz w:val="24"/>
          <w:szCs w:val="24"/>
        </w:rPr>
      </w:pPr>
      <w:r w:rsidRPr="00987445">
        <w:rPr>
          <w:rFonts w:ascii="Roboto" w:eastAsia="system-ui" w:hAnsi="Roboto" w:cs="system-ui"/>
          <w:color w:val="343541"/>
          <w:sz w:val="24"/>
          <w:szCs w:val="24"/>
        </w:rPr>
        <w:t xml:space="preserve">What’s in the new Grade7/8 mental health literacy modules? Grade 8.3 </w:t>
      </w:r>
      <w:r w:rsidR="00881232" w:rsidRPr="00987445">
        <w:rPr>
          <w:rFonts w:ascii="Roboto" w:eastAsia="system-ui" w:hAnsi="Roboto" w:cs="system-ui"/>
          <w:color w:val="343541"/>
          <w:sz w:val="24"/>
          <w:szCs w:val="24"/>
        </w:rPr>
        <w:t>–</w:t>
      </w:r>
    </w:p>
    <w:p w14:paraId="60D446FC" w14:textId="1AC71687" w:rsidR="00BE034D" w:rsidRDefault="75A63835" w:rsidP="00987445">
      <w:pPr>
        <w:pStyle w:val="ListParagraph"/>
        <w:ind w:left="1440"/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</w:pPr>
      <w:r w:rsidRPr="00987445">
        <w:rPr>
          <w:rFonts w:ascii="Roboto" w:eastAsia="Avenir Next LT Pro" w:hAnsi="Roboto" w:cs="Avenir Next LT Pro"/>
          <w:i/>
          <w:iCs/>
          <w:color w:val="212529"/>
          <w:sz w:val="24"/>
          <w:szCs w:val="24"/>
          <w:lang w:val="en-CA"/>
        </w:rPr>
        <w:t>How to Help a Friend – Seeking Support for Others While Caring for Ourselves</w:t>
      </w:r>
      <w:r w:rsidR="00987445" w:rsidRPr="00987445">
        <w:rPr>
          <w:rFonts w:ascii="Roboto" w:eastAsia="Avenir Next LT Pro" w:hAnsi="Roboto" w:cs="Avenir Next LT Pro"/>
          <w:i/>
          <w:iCs/>
          <w:color w:val="212529"/>
          <w:sz w:val="24"/>
          <w:szCs w:val="24"/>
          <w:lang w:val="en-CA"/>
        </w:rPr>
        <w:t xml:space="preserve"> </w:t>
      </w:r>
      <w:r w:rsidRPr="00987445">
        <w:rPr>
          <w:rFonts w:ascii="Roboto" w:eastAsia="Avenir Next LT Pro" w:hAnsi="Roboto" w:cs="Avenir Next LT Pro"/>
          <w:color w:val="212529"/>
          <w:sz w:val="24"/>
          <w:szCs w:val="24"/>
          <w:lang w:val="en-CA"/>
        </w:rPr>
        <w:t>focuses on how to notice when friends need help and steps to support them while also caring for ourselves</w:t>
      </w:r>
    </w:p>
    <w:p w14:paraId="64CB3DD8" w14:textId="14321820" w:rsidR="00651BFB" w:rsidRPr="00987445" w:rsidRDefault="75A63835" w:rsidP="00987445">
      <w:pPr>
        <w:pStyle w:val="ListParagraph"/>
        <w:ind w:left="1440"/>
        <w:rPr>
          <w:rFonts w:ascii="Roboto" w:eastAsia="system-ui" w:hAnsi="Roboto" w:cs="system-ui"/>
          <w:color w:val="343541"/>
          <w:sz w:val="24"/>
          <w:szCs w:val="24"/>
        </w:rPr>
      </w:pPr>
      <w:r>
        <w:br/>
      </w:r>
    </w:p>
    <w:p w14:paraId="3B53F35D" w14:textId="77777777" w:rsidR="00987445" w:rsidRDefault="75A63835" w:rsidP="00987445">
      <w:pPr>
        <w:pStyle w:val="ListParagraph"/>
        <w:numPr>
          <w:ilvl w:val="0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987445">
        <w:rPr>
          <w:rFonts w:ascii="Roboto" w:eastAsia="system-ui" w:hAnsi="Roboto" w:cs="system-ui"/>
          <w:color w:val="000000" w:themeColor="text1"/>
          <w:sz w:val="24"/>
          <w:szCs w:val="24"/>
          <w:lang w:val="en-CA"/>
        </w:rPr>
        <w:t xml:space="preserve">Why teach mental health literacy? There are </w:t>
      </w:r>
      <w:r w:rsidRPr="00987445">
        <w:rPr>
          <w:rFonts w:ascii="Roboto" w:eastAsia="Avenir Next LT Pro" w:hAnsi="Roboto" w:cs="Avenir Next LT Pro"/>
          <w:b/>
          <w:bCs/>
          <w:color w:val="000000" w:themeColor="text1"/>
          <w:sz w:val="24"/>
          <w:szCs w:val="24"/>
          <w:lang w:val="en-CA"/>
        </w:rPr>
        <w:t>many important reasons to prioritize mental health learning</w:t>
      </w:r>
      <w:r w:rsidR="00987445">
        <w:rPr>
          <w:rFonts w:ascii="Roboto" w:eastAsia="Avenir Next LT Pro" w:hAnsi="Roboto" w:cs="Avenir Next LT Pro"/>
          <w:b/>
          <w:bCs/>
          <w:color w:val="000000" w:themeColor="text1"/>
          <w:sz w:val="24"/>
          <w:szCs w:val="24"/>
          <w:lang w:val="en-CA"/>
        </w:rPr>
        <w:t xml:space="preserve">, </w:t>
      </w:r>
      <w:proofErr w:type="gramStart"/>
      <w:r w:rsidR="00987445">
        <w:rPr>
          <w:rFonts w:ascii="Roboto" w:eastAsia="Avenir Next LT Pro" w:hAnsi="Roboto" w:cs="Avenir Next LT Pro"/>
          <w:b/>
          <w:bCs/>
          <w:color w:val="000000" w:themeColor="text1"/>
          <w:sz w:val="24"/>
          <w:szCs w:val="24"/>
          <w:lang w:val="en-CA"/>
        </w:rPr>
        <w:t>including;</w:t>
      </w:r>
      <w:proofErr w:type="gramEnd"/>
      <w:r w:rsidRPr="00987445">
        <w:rPr>
          <w:rFonts w:ascii="Roboto" w:eastAsia="Arial" w:hAnsi="Roboto" w:cs="Arial"/>
          <w:color w:val="000000" w:themeColor="text1"/>
          <w:sz w:val="24"/>
          <w:szCs w:val="24"/>
        </w:rPr>
        <w:t xml:space="preserve"> </w:t>
      </w:r>
    </w:p>
    <w:p w14:paraId="72800A94" w14:textId="77777777" w:rsidR="00987445" w:rsidRPr="000C7432" w:rsidRDefault="75A63835" w:rsidP="00987445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 xml:space="preserve">Students </w:t>
      </w:r>
      <w:r w:rsidRPr="000C7432">
        <w:rPr>
          <w:rFonts w:ascii="Roboto" w:eastAsia="Avenir Next LT Pro" w:hAnsi="Roboto" w:cs="Avenir Next LT Pro"/>
          <w:b/>
          <w:bCs/>
          <w:color w:val="000000" w:themeColor="text1"/>
          <w:sz w:val="24"/>
          <w:szCs w:val="24"/>
        </w:rPr>
        <w:t>want</w:t>
      </w: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 xml:space="preserve"> to learn more about mental health at school. </w:t>
      </w:r>
    </w:p>
    <w:p w14:paraId="15F9C45C" w14:textId="77777777" w:rsidR="000C7432" w:rsidRPr="000C7432" w:rsidRDefault="75A63835" w:rsidP="00987445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>This learning helps students develop skills that support positive mental health.</w:t>
      </w:r>
    </w:p>
    <w:p w14:paraId="3691351C" w14:textId="77777777" w:rsidR="000C7432" w:rsidRPr="000C7432" w:rsidRDefault="75A63835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>Mental health learning supports learning in all other areas.</w:t>
      </w:r>
    </w:p>
    <w:p w14:paraId="1BAADED0" w14:textId="622529AE" w:rsidR="000C7432" w:rsidRPr="000C7432" w:rsidRDefault="75A63835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 xml:space="preserve">This learning can encourage conversations and help students in need reach support. </w:t>
      </w:r>
    </w:p>
    <w:p w14:paraId="1BD72D7F" w14:textId="21BCD870" w:rsidR="75A63835" w:rsidRPr="000C7432" w:rsidRDefault="75A63835" w:rsidP="000C7432">
      <w:pPr>
        <w:pStyle w:val="ListParagraph"/>
        <w:numPr>
          <w:ilvl w:val="1"/>
          <w:numId w:val="2"/>
        </w:numPr>
        <w:rPr>
          <w:rFonts w:ascii="Roboto" w:eastAsia="Arial" w:hAnsi="Roboto" w:cs="Arial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>As caring adults in the lives of young people, we want students to be well!</w:t>
      </w:r>
      <w:r>
        <w:br/>
      </w:r>
    </w:p>
    <w:p w14:paraId="5039C81C" w14:textId="3AE6F6C4" w:rsidR="75A63835" w:rsidRDefault="75A63835" w:rsidP="75A63835">
      <w:pPr>
        <w:pStyle w:val="ListParagraph"/>
        <w:numPr>
          <w:ilvl w:val="0"/>
          <w:numId w:val="1"/>
        </w:numPr>
        <w:spacing w:after="0"/>
        <w:rPr>
          <w:rFonts w:ascii="Roboto" w:eastAsia="Avenir Next LT Pro" w:hAnsi="Roboto" w:cs="Avenir Next LT Pro"/>
          <w:color w:val="000000" w:themeColor="text1"/>
          <w:sz w:val="24"/>
          <w:szCs w:val="24"/>
        </w:rPr>
      </w:pPr>
      <w:r w:rsidRPr="000C7432">
        <w:rPr>
          <w:rFonts w:ascii="Roboto" w:eastAsia="Avenir Next LT Pro" w:hAnsi="Roboto" w:cs="Avenir Next LT Pro"/>
          <w:color w:val="000000" w:themeColor="text1"/>
          <w:sz w:val="24"/>
          <w:szCs w:val="24"/>
        </w:rPr>
        <w:t>Did you know... This series of three 40-minute modules per grade will be delivered by educators to support the existing mental health literacy expectations within Strand D of the Health and Physical Education curriculum. They’re not new learning – they offer ways to enhance the delivery of the existing curriculum and focus on mental health literacy.</w:t>
      </w:r>
    </w:p>
    <w:p w14:paraId="3682DA8A" w14:textId="77777777" w:rsidR="00BE034D" w:rsidRDefault="00BE034D" w:rsidP="00BE034D">
      <w:pPr>
        <w:spacing w:after="0"/>
        <w:rPr>
          <w:rFonts w:ascii="Roboto" w:eastAsia="Avenir Next LT Pro" w:hAnsi="Roboto" w:cs="Avenir Next LT Pro"/>
          <w:color w:val="000000" w:themeColor="text1"/>
          <w:sz w:val="24"/>
          <w:szCs w:val="24"/>
        </w:rPr>
      </w:pPr>
    </w:p>
    <w:p w14:paraId="66C00918" w14:textId="5FBE3220" w:rsidR="00BE034D" w:rsidRPr="009B2101" w:rsidRDefault="00000000" w:rsidP="00BE034D">
      <w:pPr>
        <w:spacing w:after="0"/>
        <w:rPr>
          <w:rFonts w:ascii="Poppins" w:eastAsia="Avenir Next LT Pro" w:hAnsi="Poppins" w:cs="Poppins"/>
          <w:b/>
          <w:bCs/>
          <w:color w:val="44247E"/>
          <w:sz w:val="28"/>
          <w:szCs w:val="28"/>
        </w:rPr>
      </w:pPr>
      <w:hyperlink r:id="rId10" w:history="1">
        <w:r w:rsidR="00813364" w:rsidRPr="009B2101">
          <w:rPr>
            <w:rStyle w:val="Hyperlink"/>
            <w:rFonts w:ascii="Poppins" w:eastAsia="Avenir Next LT Pro" w:hAnsi="Poppins" w:cs="Poppins"/>
            <w:b/>
            <w:bCs/>
            <w:color w:val="44247E"/>
            <w:sz w:val="28"/>
            <w:szCs w:val="28"/>
          </w:rPr>
          <w:t xml:space="preserve">Social </w:t>
        </w:r>
        <w:r w:rsidR="00BE034D" w:rsidRPr="009B2101">
          <w:rPr>
            <w:rStyle w:val="Hyperlink"/>
            <w:rFonts w:ascii="Poppins" w:eastAsia="Avenir Next LT Pro" w:hAnsi="Poppins" w:cs="Poppins"/>
            <w:b/>
            <w:bCs/>
            <w:color w:val="44247E"/>
            <w:sz w:val="28"/>
            <w:szCs w:val="28"/>
          </w:rPr>
          <w:t>Images</w:t>
        </w:r>
      </w:hyperlink>
    </w:p>
    <w:p w14:paraId="47DD08A8" w14:textId="14C06133" w:rsidR="009B2101" w:rsidRDefault="009B2101" w:rsidP="00BE034D">
      <w:pPr>
        <w:spacing w:after="0"/>
        <w:rPr>
          <w:rFonts w:ascii="Poppins" w:eastAsia="Avenir Next LT Pro" w:hAnsi="Poppins" w:cs="Poppins"/>
          <w:b/>
          <w:bCs/>
          <w:color w:val="44247E"/>
          <w:sz w:val="28"/>
          <w:szCs w:val="28"/>
        </w:rPr>
      </w:pPr>
    </w:p>
    <w:p w14:paraId="21B0C1B1" w14:textId="76288161" w:rsidR="009B2101" w:rsidRPr="0065720D" w:rsidRDefault="00000000" w:rsidP="00BE034D">
      <w:pPr>
        <w:spacing w:after="0"/>
        <w:rPr>
          <w:rFonts w:ascii="Poppins" w:eastAsia="Avenir Next LT Pro" w:hAnsi="Poppins" w:cs="Poppins"/>
          <w:b/>
          <w:bCs/>
          <w:color w:val="44247E"/>
          <w:sz w:val="28"/>
          <w:szCs w:val="28"/>
        </w:rPr>
      </w:pPr>
      <w:hyperlink r:id="rId11" w:history="1">
        <w:r w:rsidR="009B2101" w:rsidRPr="0065720D">
          <w:rPr>
            <w:rStyle w:val="Hyperlink"/>
            <w:rFonts w:ascii="Poppins" w:eastAsia="Avenir Next LT Pro" w:hAnsi="Poppins" w:cs="Poppins"/>
            <w:b/>
            <w:bCs/>
            <w:color w:val="44247E"/>
            <w:sz w:val="28"/>
            <w:szCs w:val="28"/>
          </w:rPr>
          <w:t>Social Promo Video</w:t>
        </w:r>
      </w:hyperlink>
    </w:p>
    <w:p w14:paraId="79D7B31B" w14:textId="77777777" w:rsidR="00BE034D" w:rsidRDefault="00BE034D" w:rsidP="00BE034D">
      <w:pPr>
        <w:spacing w:after="0"/>
        <w:rPr>
          <w:rFonts w:ascii="Poppins" w:eastAsia="Avenir Next LT Pro" w:hAnsi="Poppins" w:cs="Poppins"/>
          <w:b/>
          <w:bCs/>
          <w:color w:val="44247E"/>
          <w:sz w:val="28"/>
          <w:szCs w:val="28"/>
        </w:rPr>
      </w:pPr>
    </w:p>
    <w:p w14:paraId="31900E79" w14:textId="3771AB5E" w:rsidR="00BE034D" w:rsidRPr="00BE034D" w:rsidRDefault="00BE034D" w:rsidP="00BE034D">
      <w:pPr>
        <w:spacing w:after="0"/>
        <w:rPr>
          <w:rFonts w:ascii="Poppins" w:eastAsia="Avenir Next LT Pro" w:hAnsi="Poppins" w:cs="Poppins"/>
          <w:b/>
          <w:bCs/>
          <w:color w:val="44247E"/>
          <w:sz w:val="28"/>
          <w:szCs w:val="28"/>
        </w:rPr>
      </w:pPr>
    </w:p>
    <w:sectPr w:rsidR="00BE034D" w:rsidRPr="00BE0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Poppins">
    <w:altName w:val="Nirmala UI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CC37"/>
    <w:multiLevelType w:val="hybridMultilevel"/>
    <w:tmpl w:val="F866F6F6"/>
    <w:lvl w:ilvl="0" w:tplc="C6E02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20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4A2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85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7C6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26D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EAD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2C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46A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AFDB"/>
    <w:multiLevelType w:val="hybridMultilevel"/>
    <w:tmpl w:val="BE2E6E42"/>
    <w:lvl w:ilvl="0" w:tplc="7B282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8EF4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8BF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65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1E8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82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E2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BE3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6B9C"/>
    <w:multiLevelType w:val="hybridMultilevel"/>
    <w:tmpl w:val="576A0810"/>
    <w:lvl w:ilvl="0" w:tplc="B896E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5ACB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860F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CCE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01D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C3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49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6A2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1E6B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CD4A1"/>
    <w:multiLevelType w:val="hybridMultilevel"/>
    <w:tmpl w:val="A08A42FA"/>
    <w:lvl w:ilvl="0" w:tplc="DC0C7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6B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CA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458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2B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0EE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4F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C65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66D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C3A5"/>
    <w:multiLevelType w:val="hybridMultilevel"/>
    <w:tmpl w:val="71ECD830"/>
    <w:lvl w:ilvl="0" w:tplc="579EA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C44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5ED2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69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38A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749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21D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432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64AC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AC9DA"/>
    <w:multiLevelType w:val="hybridMultilevel"/>
    <w:tmpl w:val="37B8D99C"/>
    <w:lvl w:ilvl="0" w:tplc="EE48D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838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584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248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C88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8CA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485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C4A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BE5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0A23E"/>
    <w:multiLevelType w:val="hybridMultilevel"/>
    <w:tmpl w:val="254633FE"/>
    <w:lvl w:ilvl="0" w:tplc="E27C6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0EE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4A0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45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27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E9E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01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DAD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5A0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95A7F"/>
    <w:multiLevelType w:val="multilevel"/>
    <w:tmpl w:val="419699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7899"/>
    <w:multiLevelType w:val="hybridMultilevel"/>
    <w:tmpl w:val="20BE71FA"/>
    <w:lvl w:ilvl="0" w:tplc="F23EE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4A2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FC37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604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162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4A3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45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4E7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3C81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C9941"/>
    <w:multiLevelType w:val="hybridMultilevel"/>
    <w:tmpl w:val="07BADE52"/>
    <w:lvl w:ilvl="0" w:tplc="B0844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525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042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0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C3C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EA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E8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C7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F4E7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E5F4F"/>
    <w:multiLevelType w:val="hybridMultilevel"/>
    <w:tmpl w:val="067C3CBC"/>
    <w:lvl w:ilvl="0" w:tplc="7CE24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24B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3ED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A0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A4F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A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AD1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AE68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63CB"/>
    <w:multiLevelType w:val="hybridMultilevel"/>
    <w:tmpl w:val="E056FB7C"/>
    <w:lvl w:ilvl="0" w:tplc="8ADA7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1678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06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4E7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8A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4C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046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CAC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623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EE7CD"/>
    <w:multiLevelType w:val="multilevel"/>
    <w:tmpl w:val="C8ECBA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6D21B"/>
    <w:multiLevelType w:val="multilevel"/>
    <w:tmpl w:val="F03607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9BBAD"/>
    <w:multiLevelType w:val="hybridMultilevel"/>
    <w:tmpl w:val="E4682E3E"/>
    <w:lvl w:ilvl="0" w:tplc="4E1C1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85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80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0B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61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6EF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E7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48D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729A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9C0EA"/>
    <w:multiLevelType w:val="multilevel"/>
    <w:tmpl w:val="A35EF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3968D"/>
    <w:multiLevelType w:val="multilevel"/>
    <w:tmpl w:val="D6EEF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E9639"/>
    <w:multiLevelType w:val="hybridMultilevel"/>
    <w:tmpl w:val="F51E1536"/>
    <w:lvl w:ilvl="0" w:tplc="352A0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89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3EC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168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C4C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A2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657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16F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737776"/>
    <w:multiLevelType w:val="hybridMultilevel"/>
    <w:tmpl w:val="CC7E91D6"/>
    <w:lvl w:ilvl="0" w:tplc="3F66B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C433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26A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0BA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AB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AB1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49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C96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907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F75FB"/>
    <w:multiLevelType w:val="hybridMultilevel"/>
    <w:tmpl w:val="B6AA45C0"/>
    <w:lvl w:ilvl="0" w:tplc="590A2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AE14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A8B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44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7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28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49B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249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2F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3FB90"/>
    <w:multiLevelType w:val="multilevel"/>
    <w:tmpl w:val="5D74A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7363">
    <w:abstractNumId w:val="17"/>
  </w:num>
  <w:num w:numId="2" w16cid:durableId="789856392">
    <w:abstractNumId w:val="18"/>
  </w:num>
  <w:num w:numId="3" w16cid:durableId="1784299095">
    <w:abstractNumId w:val="20"/>
  </w:num>
  <w:num w:numId="4" w16cid:durableId="1797214009">
    <w:abstractNumId w:val="12"/>
  </w:num>
  <w:num w:numId="5" w16cid:durableId="1695888119">
    <w:abstractNumId w:val="13"/>
  </w:num>
  <w:num w:numId="6" w16cid:durableId="1866016555">
    <w:abstractNumId w:val="7"/>
  </w:num>
  <w:num w:numId="7" w16cid:durableId="579682655">
    <w:abstractNumId w:val="16"/>
  </w:num>
  <w:num w:numId="8" w16cid:durableId="744231931">
    <w:abstractNumId w:val="15"/>
  </w:num>
  <w:num w:numId="9" w16cid:durableId="2060325441">
    <w:abstractNumId w:val="8"/>
  </w:num>
  <w:num w:numId="10" w16cid:durableId="204492002">
    <w:abstractNumId w:val="3"/>
  </w:num>
  <w:num w:numId="11" w16cid:durableId="1365130225">
    <w:abstractNumId w:val="14"/>
  </w:num>
  <w:num w:numId="12" w16cid:durableId="52123646">
    <w:abstractNumId w:val="19"/>
  </w:num>
  <w:num w:numId="13" w16cid:durableId="1536623197">
    <w:abstractNumId w:val="11"/>
  </w:num>
  <w:num w:numId="14" w16cid:durableId="1295135583">
    <w:abstractNumId w:val="10"/>
  </w:num>
  <w:num w:numId="15" w16cid:durableId="147139523">
    <w:abstractNumId w:val="0"/>
  </w:num>
  <w:num w:numId="16" w16cid:durableId="1399278808">
    <w:abstractNumId w:val="1"/>
  </w:num>
  <w:num w:numId="17" w16cid:durableId="1046831224">
    <w:abstractNumId w:val="2"/>
  </w:num>
  <w:num w:numId="18" w16cid:durableId="2129616985">
    <w:abstractNumId w:val="4"/>
  </w:num>
  <w:num w:numId="19" w16cid:durableId="1584334413">
    <w:abstractNumId w:val="9"/>
  </w:num>
  <w:num w:numId="20" w16cid:durableId="1031615809">
    <w:abstractNumId w:val="5"/>
  </w:num>
  <w:num w:numId="21" w16cid:durableId="1886602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E1A62FE"/>
    <w:rsid w:val="000300AF"/>
    <w:rsid w:val="000C7432"/>
    <w:rsid w:val="002A36A1"/>
    <w:rsid w:val="002B7B69"/>
    <w:rsid w:val="005105C0"/>
    <w:rsid w:val="0063772B"/>
    <w:rsid w:val="00651BFB"/>
    <w:rsid w:val="0065720D"/>
    <w:rsid w:val="00670B44"/>
    <w:rsid w:val="00720B6C"/>
    <w:rsid w:val="007C4BED"/>
    <w:rsid w:val="00813364"/>
    <w:rsid w:val="00851C13"/>
    <w:rsid w:val="00881232"/>
    <w:rsid w:val="0095050C"/>
    <w:rsid w:val="00987445"/>
    <w:rsid w:val="009B2101"/>
    <w:rsid w:val="00A64773"/>
    <w:rsid w:val="00A85C0C"/>
    <w:rsid w:val="00B91F94"/>
    <w:rsid w:val="00BE034D"/>
    <w:rsid w:val="00FE6796"/>
    <w:rsid w:val="1800830E"/>
    <w:rsid w:val="21759F3B"/>
    <w:rsid w:val="6E1A62FE"/>
    <w:rsid w:val="75A6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A62FE"/>
  <w15:chartTrackingRefBased/>
  <w15:docId w15:val="{CF17AF59-F04A-49FB-BA20-F05116C6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21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21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mhosmso-my.sharepoint.com/:u:/g/personal/documents_smho-smso_ca/EXMJFATFeMtNh2ndEhY0b1gBo8CfGzMELtTW2eMk9gQPIg?e=8rpZOe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smhosmso-my.sharepoint.com/:f:/g/personal/documents_smho-smso_ca/Ek0HU05qY8hOrjcIl3rUGLsBU4W7NYY1IKo3zDSBCn-_MA?e=KHeVBf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2" ma:contentTypeDescription="Create a new document." ma:contentTypeScope="" ma:versionID="4ff98c0beaf233157b9ff0c126318679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60d440ab8ae5d96ed481803fd51c8626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xCatchAll xmlns="46a5dd20-f0b3-4d61-834b-69fb9fff00eb" xsi:nil="true"/>
    <Image xmlns="a1c9f355-ecd3-4278-9438-8cd8c6e98a42" xsi:nil="true"/>
    <_dlc_DocId xmlns="46a5dd20-f0b3-4d61-834b-69fb9fff00eb">2MMV42CKC3FZ-1937131458-36257</_dlc_DocId>
    <_dlc_DocIdUrl xmlns="46a5dd20-f0b3-4d61-834b-69fb9fff00eb">
      <Url>https://smhosmso.sharepoint.com/sites/SchoolMentalHealthOntario/_layouts/15/DocIdRedir.aspx?ID=2MMV42CKC3FZ-1937131458-36257</Url>
      <Description>2MMV42CKC3FZ-1937131458-36257</Description>
    </_dlc_DocIdUrl>
  </documentManagement>
</p:properties>
</file>

<file path=customXml/itemProps1.xml><?xml version="1.0" encoding="utf-8"?>
<ds:datastoreItem xmlns:ds="http://schemas.openxmlformats.org/officeDocument/2006/customXml" ds:itemID="{67C1B0E6-8662-4FB0-9984-8F29D936C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66D643-D18E-489D-A5AA-BE409ACCB6C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A872FA9-6707-4C06-9AB2-7549F52E65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F71AB-322B-4D86-86C1-EAC8B9B457D5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Shackell</dc:creator>
  <cp:keywords/>
  <dc:description/>
  <cp:lastModifiedBy>Dani Rathwell</cp:lastModifiedBy>
  <cp:revision>19</cp:revision>
  <dcterms:created xsi:type="dcterms:W3CDTF">2023-07-26T16:47:00Z</dcterms:created>
  <dcterms:modified xsi:type="dcterms:W3CDTF">2023-09-08T20:14:00Z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90f1565a-36a8-45e4-a779-7d3ccc698e9a</vt:lpwstr>
  </property>
  <property fmtid="{D5CDD505-2E9C-101B-9397-08002B2CF9AE}" pid="4" name="MediaServiceImageTags">
    <vt:lpwstr/>
  </property>
</Properties>
</file>